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E2" w:rsidRPr="00535567" w:rsidRDefault="00654FE2" w:rsidP="00405A5B">
      <w:pPr>
        <w:spacing w:afterLines="50"/>
        <w:jc w:val="center"/>
        <w:rPr>
          <w:rFonts w:ascii="华文楷体" w:eastAsia="华文楷体" w:hAnsi="华文楷体"/>
          <w:b/>
          <w:sz w:val="36"/>
          <w:szCs w:val="36"/>
        </w:rPr>
      </w:pPr>
      <w:r w:rsidRPr="00535567">
        <w:rPr>
          <w:rFonts w:ascii="华文楷体" w:eastAsia="华文楷体" w:hAnsi="华文楷体" w:hint="eastAsia"/>
          <w:b/>
          <w:sz w:val="36"/>
          <w:szCs w:val="36"/>
        </w:rPr>
        <w:t>关于2018年度医疗补助核销工作</w:t>
      </w:r>
    </w:p>
    <w:p w:rsidR="00654FE2" w:rsidRDefault="00654FE2" w:rsidP="00405A5B">
      <w:pPr>
        <w:spacing w:afterLines="50"/>
        <w:jc w:val="center"/>
        <w:rPr>
          <w:rFonts w:ascii="华文楷体" w:eastAsia="华文楷体" w:hAnsi="华文楷体"/>
          <w:b/>
          <w:sz w:val="36"/>
          <w:szCs w:val="36"/>
        </w:rPr>
      </w:pPr>
      <w:r w:rsidRPr="00535567">
        <w:rPr>
          <w:rFonts w:ascii="华文楷体" w:eastAsia="华文楷体" w:hAnsi="华文楷体" w:hint="eastAsia"/>
          <w:b/>
          <w:sz w:val="36"/>
          <w:szCs w:val="36"/>
        </w:rPr>
        <w:t>相关事宜的通知</w:t>
      </w:r>
    </w:p>
    <w:p w:rsidR="00654FE2" w:rsidRPr="00535567" w:rsidRDefault="00654FE2" w:rsidP="00405A5B">
      <w:pPr>
        <w:spacing w:afterLines="50"/>
        <w:rPr>
          <w:rFonts w:ascii="华文楷体" w:eastAsia="华文楷体" w:hAnsi="华文楷体"/>
          <w:b/>
          <w:sz w:val="36"/>
          <w:szCs w:val="36"/>
        </w:rPr>
      </w:pPr>
    </w:p>
    <w:p w:rsidR="00654FE2" w:rsidRPr="00BE78CA" w:rsidRDefault="00654FE2" w:rsidP="00654FE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BE78CA">
        <w:rPr>
          <w:rFonts w:ascii="华文楷体" w:eastAsia="华文楷体" w:hAnsi="华文楷体" w:hint="eastAsia"/>
          <w:sz w:val="32"/>
          <w:szCs w:val="32"/>
        </w:rPr>
        <w:t>201</w:t>
      </w:r>
      <w:r>
        <w:rPr>
          <w:rFonts w:ascii="华文楷体" w:eastAsia="华文楷体" w:hAnsi="华文楷体" w:hint="eastAsia"/>
          <w:sz w:val="32"/>
          <w:szCs w:val="32"/>
        </w:rPr>
        <w:t>8</w:t>
      </w:r>
      <w:r w:rsidRPr="00BE78CA">
        <w:rPr>
          <w:rFonts w:ascii="华文楷体" w:eastAsia="华文楷体" w:hAnsi="华文楷体" w:hint="eastAsia"/>
          <w:sz w:val="32"/>
          <w:szCs w:val="32"/>
        </w:rPr>
        <w:t>年度公务员本地门诊</w:t>
      </w:r>
      <w:r>
        <w:rPr>
          <w:rFonts w:ascii="华文楷体" w:eastAsia="华文楷体" w:hAnsi="华文楷体" w:hint="eastAsia"/>
          <w:sz w:val="32"/>
          <w:szCs w:val="32"/>
        </w:rPr>
        <w:t>、异地门诊、</w:t>
      </w:r>
      <w:r w:rsidRPr="00BE78CA">
        <w:rPr>
          <w:rFonts w:ascii="华文楷体" w:eastAsia="华文楷体" w:hAnsi="华文楷体" w:hint="eastAsia"/>
          <w:sz w:val="32"/>
          <w:szCs w:val="32"/>
        </w:rPr>
        <w:t>生育等医疗补助核销工作即将开始，</w:t>
      </w:r>
      <w:r>
        <w:rPr>
          <w:rFonts w:ascii="华文楷体" w:eastAsia="华文楷体" w:hAnsi="华文楷体" w:hint="eastAsia"/>
          <w:sz w:val="32"/>
          <w:szCs w:val="32"/>
        </w:rPr>
        <w:t>相关事宜</w:t>
      </w:r>
      <w:r w:rsidRPr="00BE78CA">
        <w:rPr>
          <w:rFonts w:ascii="华文楷体" w:eastAsia="华文楷体" w:hAnsi="华文楷体" w:hint="eastAsia"/>
          <w:sz w:val="32"/>
          <w:szCs w:val="32"/>
        </w:rPr>
        <w:t>介绍如下。</w:t>
      </w:r>
    </w:p>
    <w:p w:rsidR="00654FE2" w:rsidRDefault="00BD0F0B" w:rsidP="00654FE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一</w:t>
      </w:r>
      <w:r w:rsidR="00654FE2" w:rsidRPr="00BE78CA">
        <w:rPr>
          <w:rFonts w:ascii="华文楷体" w:eastAsia="华文楷体" w:hAnsi="华文楷体" w:hint="eastAsia"/>
          <w:sz w:val="32"/>
          <w:szCs w:val="32"/>
        </w:rPr>
        <w:t>、所提交材料的相关要求：</w:t>
      </w:r>
    </w:p>
    <w:p w:rsidR="00654FE2" w:rsidRPr="001464E4" w:rsidRDefault="00654FE2" w:rsidP="001464E4">
      <w:pPr>
        <w:spacing w:line="500" w:lineRule="exact"/>
        <w:ind w:firstLineChars="200" w:firstLine="641"/>
        <w:rPr>
          <w:rFonts w:ascii="华文楷体" w:eastAsia="华文楷体" w:hAnsi="华文楷体"/>
          <w:sz w:val="32"/>
          <w:szCs w:val="32"/>
        </w:rPr>
      </w:pPr>
      <w:r w:rsidRPr="003D203A">
        <w:rPr>
          <w:rFonts w:ascii="华文楷体" w:eastAsia="华文楷体" w:hAnsi="华文楷体" w:hint="eastAsia"/>
          <w:b/>
          <w:sz w:val="32"/>
          <w:szCs w:val="32"/>
        </w:rPr>
        <w:t>需要提交的材料：</w:t>
      </w:r>
      <w:r w:rsidR="00B774F4">
        <w:rPr>
          <w:rFonts w:ascii="华文楷体" w:eastAsia="华文楷体" w:hAnsi="华文楷体" w:hint="eastAsia"/>
          <w:b/>
          <w:sz w:val="32"/>
          <w:szCs w:val="32"/>
        </w:rPr>
        <w:t>5月</w:t>
      </w:r>
      <w:r w:rsidR="00405A5B">
        <w:rPr>
          <w:rFonts w:ascii="华文楷体" w:eastAsia="华文楷体" w:hAnsi="华文楷体" w:hint="eastAsia"/>
          <w:b/>
          <w:sz w:val="32"/>
          <w:szCs w:val="32"/>
        </w:rPr>
        <w:t>27日</w:t>
      </w:r>
      <w:r w:rsidR="00B774F4">
        <w:rPr>
          <w:rFonts w:ascii="华文楷体" w:eastAsia="华文楷体" w:hAnsi="华文楷体" w:hint="eastAsia"/>
          <w:b/>
          <w:sz w:val="32"/>
          <w:szCs w:val="32"/>
        </w:rPr>
        <w:t>提交</w:t>
      </w:r>
      <w:r w:rsidR="001464E4">
        <w:rPr>
          <w:rFonts w:ascii="华文楷体" w:eastAsia="华文楷体" w:hAnsi="华文楷体" w:hint="eastAsia"/>
          <w:b/>
          <w:sz w:val="32"/>
          <w:szCs w:val="32"/>
        </w:rPr>
        <w:t>表(2)</w:t>
      </w:r>
      <w:r w:rsidR="001464E4" w:rsidRPr="001464E4"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="001464E4" w:rsidRPr="00BE78CA">
        <w:rPr>
          <w:rFonts w:ascii="华文楷体" w:eastAsia="华文楷体" w:hAnsi="华文楷体" w:hint="eastAsia"/>
          <w:sz w:val="32"/>
          <w:szCs w:val="32"/>
        </w:rPr>
        <w:t>、</w:t>
      </w:r>
      <w:r w:rsidRPr="003D203A">
        <w:rPr>
          <w:rFonts w:ascii="华文楷体" w:eastAsia="华文楷体" w:hAnsi="华文楷体" w:hint="eastAsia"/>
          <w:b/>
          <w:sz w:val="32"/>
          <w:szCs w:val="32"/>
        </w:rPr>
        <w:t>表3</w:t>
      </w:r>
      <w:r w:rsidR="00BD0F0B" w:rsidRPr="003D203A">
        <w:rPr>
          <w:rFonts w:ascii="华文楷体" w:eastAsia="华文楷体" w:hAnsi="华文楷体" w:hint="eastAsia"/>
          <w:b/>
          <w:sz w:val="32"/>
          <w:szCs w:val="32"/>
        </w:rPr>
        <w:t>（含电子版和纸质版）</w:t>
      </w:r>
      <w:r w:rsidR="00BD0F0B">
        <w:rPr>
          <w:rFonts w:ascii="华文楷体" w:eastAsia="华文楷体" w:hAnsi="华文楷体" w:hint="eastAsia"/>
          <w:b/>
          <w:sz w:val="32"/>
          <w:szCs w:val="32"/>
        </w:rPr>
        <w:t>及</w:t>
      </w:r>
      <w:r>
        <w:rPr>
          <w:rFonts w:ascii="华文楷体" w:eastAsia="华文楷体" w:hAnsi="华文楷体" w:hint="eastAsia"/>
          <w:b/>
          <w:sz w:val="32"/>
          <w:szCs w:val="32"/>
        </w:rPr>
        <w:t>其他补助项目的核销材料。</w:t>
      </w:r>
      <w:r w:rsidR="001464E4" w:rsidRPr="003D203A">
        <w:rPr>
          <w:rFonts w:ascii="华文楷体" w:eastAsia="华文楷体" w:hAnsi="华文楷体" w:hint="eastAsia"/>
          <w:b/>
          <w:sz w:val="32"/>
          <w:szCs w:val="32"/>
        </w:rPr>
        <w:t>表3</w:t>
      </w:r>
      <w:r w:rsidR="001464E4">
        <w:rPr>
          <w:rFonts w:ascii="华文楷体" w:eastAsia="华文楷体" w:hAnsi="华文楷体" w:hint="eastAsia"/>
          <w:b/>
          <w:sz w:val="32"/>
          <w:szCs w:val="32"/>
        </w:rPr>
        <w:t>要求门诊和其他补助项目分开汇总</w:t>
      </w:r>
      <w:r w:rsidR="001464E4" w:rsidRPr="00BE78CA">
        <w:rPr>
          <w:rFonts w:ascii="华文楷体" w:eastAsia="华文楷体" w:hAnsi="华文楷体" w:hint="eastAsia"/>
          <w:sz w:val="32"/>
          <w:szCs w:val="32"/>
        </w:rPr>
        <w:t>。</w:t>
      </w:r>
    </w:p>
    <w:p w:rsidR="00654FE2" w:rsidRPr="00BE78CA" w:rsidRDefault="00654FE2" w:rsidP="00654FE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BE78CA">
        <w:rPr>
          <w:rFonts w:ascii="华文楷体" w:eastAsia="华文楷体" w:hAnsi="华文楷体" w:hint="eastAsia"/>
          <w:sz w:val="32"/>
          <w:szCs w:val="32"/>
        </w:rPr>
        <w:t>1</w:t>
      </w:r>
      <w:r>
        <w:rPr>
          <w:rFonts w:ascii="华文楷体" w:eastAsia="华文楷体" w:hAnsi="华文楷体" w:hint="eastAsia"/>
          <w:sz w:val="32"/>
          <w:szCs w:val="32"/>
        </w:rPr>
        <w:t>.</w:t>
      </w:r>
      <w:r w:rsidR="00BD0F0B">
        <w:rPr>
          <w:rFonts w:ascii="华文楷体" w:eastAsia="华文楷体" w:hAnsi="华文楷体" w:hint="eastAsia"/>
          <w:sz w:val="32"/>
          <w:szCs w:val="32"/>
        </w:rPr>
        <w:t>认真核对表(0)和表(1),</w:t>
      </w:r>
      <w:r w:rsidRPr="00BE78CA">
        <w:rPr>
          <w:rFonts w:ascii="华文楷体" w:eastAsia="华文楷体" w:hAnsi="华文楷体" w:hint="eastAsia"/>
          <w:sz w:val="32"/>
          <w:szCs w:val="32"/>
        </w:rPr>
        <w:t>表</w:t>
      </w:r>
      <w:r>
        <w:rPr>
          <w:rFonts w:ascii="华文楷体" w:eastAsia="华文楷体" w:hAnsi="华文楷体" w:hint="eastAsia"/>
          <w:sz w:val="32"/>
          <w:szCs w:val="32"/>
        </w:rPr>
        <w:t>0</w:t>
      </w:r>
      <w:r w:rsidRPr="00BE78CA">
        <w:rPr>
          <w:rFonts w:ascii="华文楷体" w:eastAsia="华文楷体" w:hAnsi="华文楷体" w:hint="eastAsia"/>
          <w:sz w:val="32"/>
          <w:szCs w:val="32"/>
        </w:rPr>
        <w:t>含有201</w:t>
      </w:r>
      <w:r>
        <w:rPr>
          <w:rFonts w:ascii="华文楷体" w:eastAsia="华文楷体" w:hAnsi="华文楷体" w:hint="eastAsia"/>
          <w:sz w:val="32"/>
          <w:szCs w:val="32"/>
        </w:rPr>
        <w:t>8</w:t>
      </w:r>
      <w:r w:rsidRPr="00BE78CA">
        <w:rPr>
          <w:rFonts w:ascii="华文楷体" w:eastAsia="华文楷体" w:hAnsi="华文楷体" w:hint="eastAsia"/>
          <w:sz w:val="32"/>
          <w:szCs w:val="32"/>
        </w:rPr>
        <w:t>年度在本地定点医院持卡就医所发生的门诊医疗补助数据(含每人每笔费用明细)，</w:t>
      </w:r>
      <w:r>
        <w:rPr>
          <w:rFonts w:ascii="华文楷体" w:eastAsia="华文楷体" w:hAnsi="华文楷体" w:hint="eastAsia"/>
          <w:sz w:val="32"/>
          <w:szCs w:val="32"/>
        </w:rPr>
        <w:t>全部</w:t>
      </w:r>
      <w:r w:rsidRPr="00BE78CA">
        <w:rPr>
          <w:rFonts w:ascii="华文楷体" w:eastAsia="华文楷体" w:hAnsi="华文楷体" w:hint="eastAsia"/>
          <w:sz w:val="32"/>
          <w:szCs w:val="32"/>
        </w:rPr>
        <w:t>核对无误后，</w:t>
      </w:r>
      <w:r>
        <w:rPr>
          <w:rFonts w:ascii="华文楷体" w:eastAsia="华文楷体" w:hAnsi="华文楷体" w:hint="eastAsia"/>
          <w:sz w:val="32"/>
          <w:szCs w:val="32"/>
        </w:rPr>
        <w:t>将表</w:t>
      </w:r>
      <w:r w:rsidR="00BD0F0B">
        <w:rPr>
          <w:rFonts w:ascii="华文楷体" w:eastAsia="华文楷体" w:hAnsi="华文楷体" w:hint="eastAsia"/>
          <w:sz w:val="32"/>
          <w:szCs w:val="32"/>
        </w:rPr>
        <w:t>(3)</w:t>
      </w:r>
      <w:r w:rsidR="00BD0F0B">
        <w:rPr>
          <w:rFonts w:ascii="华文楷体" w:eastAsia="华文楷体" w:hAnsi="华文楷体" w:hint="eastAsia"/>
          <w:b/>
          <w:sz w:val="32"/>
          <w:szCs w:val="32"/>
        </w:rPr>
        <w:t>报到医疗办公室</w:t>
      </w:r>
      <w:r w:rsidR="00BD0F0B" w:rsidRPr="003D203A">
        <w:rPr>
          <w:rFonts w:ascii="华文楷体" w:eastAsia="华文楷体" w:hAnsi="华文楷体" w:hint="eastAsia"/>
          <w:b/>
          <w:sz w:val="32"/>
          <w:szCs w:val="32"/>
        </w:rPr>
        <w:t>（含电子版和纸质版）</w:t>
      </w:r>
      <w:r w:rsidRPr="00BE78CA">
        <w:rPr>
          <w:rFonts w:ascii="华文楷体" w:eastAsia="华文楷体" w:hAnsi="华文楷体" w:hint="eastAsia"/>
          <w:sz w:val="32"/>
          <w:szCs w:val="32"/>
        </w:rPr>
        <w:t>。</w:t>
      </w:r>
    </w:p>
    <w:p w:rsidR="00654FE2" w:rsidRDefault="00654FE2" w:rsidP="00654FE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BE78CA">
        <w:rPr>
          <w:rFonts w:ascii="华文楷体" w:eastAsia="华文楷体" w:hAnsi="华文楷体" w:hint="eastAsia"/>
          <w:sz w:val="32"/>
          <w:szCs w:val="32"/>
        </w:rPr>
        <w:t>2</w:t>
      </w:r>
      <w:r>
        <w:rPr>
          <w:rFonts w:ascii="华文楷体" w:eastAsia="华文楷体" w:hAnsi="华文楷体" w:hint="eastAsia"/>
          <w:sz w:val="32"/>
          <w:szCs w:val="32"/>
        </w:rPr>
        <w:t>.</w:t>
      </w:r>
      <w:r w:rsidRPr="00BE78CA">
        <w:rPr>
          <w:rFonts w:ascii="华文楷体" w:eastAsia="华文楷体" w:hAnsi="华文楷体" w:hint="eastAsia"/>
          <w:sz w:val="32"/>
          <w:szCs w:val="32"/>
        </w:rPr>
        <w:t>表2</w:t>
      </w:r>
      <w:r w:rsidR="001464E4">
        <w:rPr>
          <w:rFonts w:ascii="华文楷体" w:eastAsia="华文楷体" w:hAnsi="华文楷体" w:hint="eastAsia"/>
          <w:sz w:val="32"/>
          <w:szCs w:val="32"/>
        </w:rPr>
        <w:t>包含</w:t>
      </w:r>
      <w:r w:rsidRPr="00BE78CA">
        <w:rPr>
          <w:rFonts w:ascii="华文楷体" w:eastAsia="华文楷体" w:hAnsi="华文楷体" w:hint="eastAsia"/>
          <w:sz w:val="32"/>
          <w:szCs w:val="32"/>
        </w:rPr>
        <w:t>生育费用、在异地发生的门诊费用（含异地安置、异地急诊、异地转院）以及其他费用（本地120救护车费用）。填写表2前请认真</w:t>
      </w:r>
      <w:r>
        <w:rPr>
          <w:rFonts w:ascii="华文楷体" w:eastAsia="华文楷体" w:hAnsi="华文楷体" w:hint="eastAsia"/>
          <w:sz w:val="32"/>
          <w:szCs w:val="32"/>
        </w:rPr>
        <w:t>阅读</w:t>
      </w:r>
      <w:r w:rsidRPr="00BE78CA">
        <w:rPr>
          <w:rFonts w:ascii="华文楷体" w:eastAsia="华文楷体" w:hAnsi="华文楷体" w:hint="eastAsia"/>
          <w:sz w:val="32"/>
          <w:szCs w:val="32"/>
        </w:rPr>
        <w:t>表2备注中的内容，按要求填写，</w:t>
      </w:r>
      <w:r w:rsidRPr="00911643">
        <w:rPr>
          <w:rFonts w:ascii="华文楷体" w:eastAsia="华文楷体" w:hAnsi="华文楷体" w:hint="eastAsia"/>
          <w:b/>
          <w:sz w:val="32"/>
          <w:szCs w:val="32"/>
        </w:rPr>
        <w:t>不得擅自更改填写内容及表格格式</w:t>
      </w:r>
      <w:r w:rsidRPr="00BE78CA">
        <w:rPr>
          <w:rFonts w:ascii="华文楷体" w:eastAsia="华文楷体" w:hAnsi="华文楷体" w:hint="eastAsia"/>
          <w:sz w:val="32"/>
          <w:szCs w:val="32"/>
        </w:rPr>
        <w:t>。</w:t>
      </w:r>
    </w:p>
    <w:p w:rsidR="00654FE2" w:rsidRPr="00BE78CA" w:rsidRDefault="00654FE2" w:rsidP="00654FE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BE78CA">
        <w:rPr>
          <w:rFonts w:ascii="华文楷体" w:eastAsia="华文楷体" w:hAnsi="华文楷体" w:hint="eastAsia"/>
          <w:sz w:val="32"/>
          <w:szCs w:val="32"/>
        </w:rPr>
        <w:t>（1）公务员生育费用：住院收据原件、费用清单原件、住院病志复印件、出生证明复印件。</w:t>
      </w:r>
    </w:p>
    <w:p w:rsidR="00654FE2" w:rsidRPr="00BE78CA" w:rsidRDefault="00654FE2" w:rsidP="00654FE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BE78CA">
        <w:rPr>
          <w:rFonts w:ascii="华文楷体" w:eastAsia="华文楷体" w:hAnsi="华文楷体" w:hint="eastAsia"/>
          <w:sz w:val="32"/>
          <w:szCs w:val="32"/>
        </w:rPr>
        <w:t>（2</w:t>
      </w:r>
      <w:r>
        <w:rPr>
          <w:rFonts w:ascii="华文楷体" w:eastAsia="华文楷体" w:hAnsi="华文楷体" w:hint="eastAsia"/>
          <w:sz w:val="32"/>
          <w:szCs w:val="32"/>
        </w:rPr>
        <w:t>）异地就医门诊费用：</w:t>
      </w:r>
      <w:r w:rsidRPr="00BE78CA">
        <w:rPr>
          <w:rFonts w:ascii="华文楷体" w:eastAsia="华文楷体" w:hAnsi="华文楷体" w:hint="eastAsia"/>
          <w:sz w:val="32"/>
          <w:szCs w:val="32"/>
        </w:rPr>
        <w:t>门诊收据原件、门诊费用清单原件或处方、《异地就医申请表》复印件。</w:t>
      </w:r>
    </w:p>
    <w:p w:rsidR="00654FE2" w:rsidRPr="00BE78CA" w:rsidRDefault="00654FE2" w:rsidP="00654FE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BE78CA">
        <w:rPr>
          <w:rFonts w:ascii="华文楷体" w:eastAsia="华文楷体" w:hAnsi="华文楷体" w:hint="eastAsia"/>
          <w:sz w:val="32"/>
          <w:szCs w:val="32"/>
        </w:rPr>
        <w:t>（</w:t>
      </w:r>
      <w:r w:rsidR="001464E4">
        <w:rPr>
          <w:rFonts w:ascii="华文楷体" w:eastAsia="华文楷体" w:hAnsi="华文楷体" w:hint="eastAsia"/>
          <w:sz w:val="32"/>
          <w:szCs w:val="32"/>
        </w:rPr>
        <w:t>3</w:t>
      </w:r>
      <w:r w:rsidRPr="00BE78CA">
        <w:rPr>
          <w:rFonts w:ascii="华文楷体" w:eastAsia="华文楷体" w:hAnsi="华文楷体" w:hint="eastAsia"/>
          <w:sz w:val="32"/>
          <w:szCs w:val="32"/>
        </w:rPr>
        <w:t>）异地急诊门诊费用：急诊门诊收据原件、门诊费用清单原件或处方、急诊病志原件以及所在单位开具的外出证明（根据病志记载发病情况，非急诊费用不予报销）。</w:t>
      </w:r>
    </w:p>
    <w:p w:rsidR="00654FE2" w:rsidRPr="00BE78CA" w:rsidRDefault="00654FE2" w:rsidP="00654FE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BE78CA">
        <w:rPr>
          <w:rFonts w:ascii="华文楷体" w:eastAsia="华文楷体" w:hAnsi="华文楷体" w:hint="eastAsia"/>
          <w:sz w:val="32"/>
          <w:szCs w:val="32"/>
        </w:rPr>
        <w:t>（</w:t>
      </w:r>
      <w:r w:rsidR="001464E4">
        <w:rPr>
          <w:rFonts w:ascii="华文楷体" w:eastAsia="华文楷体" w:hAnsi="华文楷体" w:hint="eastAsia"/>
          <w:sz w:val="32"/>
          <w:szCs w:val="32"/>
        </w:rPr>
        <w:t>4</w:t>
      </w:r>
      <w:r w:rsidRPr="00BE78CA">
        <w:rPr>
          <w:rFonts w:ascii="华文楷体" w:eastAsia="华文楷体" w:hAnsi="华文楷体" w:hint="eastAsia"/>
          <w:sz w:val="32"/>
          <w:szCs w:val="32"/>
        </w:rPr>
        <w:t>）转诊门诊费用：门诊收据原件（仅核销转诊</w:t>
      </w:r>
      <w:r>
        <w:rPr>
          <w:rFonts w:ascii="华文楷体" w:eastAsia="华文楷体" w:hAnsi="华文楷体" w:hint="eastAsia"/>
          <w:sz w:val="32"/>
          <w:szCs w:val="32"/>
        </w:rPr>
        <w:t>有效期内</w:t>
      </w:r>
      <w:r w:rsidRPr="00BE78CA">
        <w:rPr>
          <w:rFonts w:ascii="华文楷体" w:eastAsia="华文楷体" w:hAnsi="华文楷体" w:hint="eastAsia"/>
          <w:sz w:val="32"/>
          <w:szCs w:val="32"/>
        </w:rPr>
        <w:t xml:space="preserve">费用）、门诊费用清单原件或处方、转诊单复印件。 </w:t>
      </w:r>
    </w:p>
    <w:p w:rsidR="00654FE2" w:rsidRPr="00BE78CA" w:rsidRDefault="00654FE2" w:rsidP="00654FE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BE78CA">
        <w:rPr>
          <w:rFonts w:ascii="华文楷体" w:eastAsia="华文楷体" w:hAnsi="华文楷体" w:hint="eastAsia"/>
          <w:sz w:val="32"/>
          <w:szCs w:val="32"/>
        </w:rPr>
        <w:t>（6）本地120</w:t>
      </w:r>
      <w:r>
        <w:rPr>
          <w:rFonts w:ascii="华文楷体" w:eastAsia="华文楷体" w:hAnsi="华文楷体" w:hint="eastAsia"/>
          <w:sz w:val="32"/>
          <w:szCs w:val="32"/>
        </w:rPr>
        <w:t>急救费用：</w:t>
      </w:r>
      <w:r w:rsidRPr="00BE78CA">
        <w:rPr>
          <w:rFonts w:ascii="华文楷体" w:eastAsia="华文楷体" w:hAnsi="华文楷体" w:hint="eastAsia"/>
          <w:sz w:val="32"/>
          <w:szCs w:val="32"/>
        </w:rPr>
        <w:t xml:space="preserve"> 120收据原件、120费用清单或处方、120急救病志。</w:t>
      </w:r>
    </w:p>
    <w:p w:rsidR="00654FE2" w:rsidRPr="001B5E23" w:rsidRDefault="00654FE2" w:rsidP="001B5E23">
      <w:pPr>
        <w:spacing w:line="500" w:lineRule="exact"/>
        <w:ind w:firstLineChars="400" w:firstLine="1281"/>
        <w:rPr>
          <w:rFonts w:ascii="华文楷体" w:eastAsia="华文楷体" w:hAnsi="华文楷体"/>
          <w:b/>
          <w:sz w:val="32"/>
          <w:szCs w:val="32"/>
        </w:rPr>
      </w:pPr>
      <w:r w:rsidRPr="00911643">
        <w:rPr>
          <w:rFonts w:ascii="华文楷体" w:eastAsia="华文楷体" w:hAnsi="华文楷体" w:hint="eastAsia"/>
          <w:b/>
          <w:sz w:val="32"/>
          <w:szCs w:val="32"/>
        </w:rPr>
        <w:lastRenderedPageBreak/>
        <w:t>注：门诊挂号费不予核销，建议收取收据时将门诊挂号费收据剔除。</w:t>
      </w:r>
      <w:r w:rsidR="001B5E23">
        <w:rPr>
          <w:rFonts w:ascii="华文楷体" w:eastAsia="华文楷体" w:hAnsi="华文楷体" w:hint="eastAsia"/>
          <w:b/>
          <w:sz w:val="32"/>
          <w:szCs w:val="32"/>
        </w:rPr>
        <w:t>就诊医院所出示的病历，收据，费用清单等材料必须加盖医院公章（门诊病历除外）。</w:t>
      </w:r>
    </w:p>
    <w:p w:rsidR="00800295" w:rsidRPr="001464E4" w:rsidRDefault="001B5E23" w:rsidP="001464E4">
      <w:pPr>
        <w:spacing w:line="500" w:lineRule="exact"/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3</w:t>
      </w:r>
      <w:r w:rsidR="00800295" w:rsidRPr="001464E4">
        <w:rPr>
          <w:rFonts w:ascii="华文楷体" w:eastAsia="华文楷体" w:hAnsi="华文楷体" w:hint="eastAsia"/>
          <w:b/>
          <w:sz w:val="32"/>
          <w:szCs w:val="32"/>
        </w:rPr>
        <w:t>.表3填写要求,本人身份证姓名和鞍山银行卡姓名一致.</w:t>
      </w:r>
    </w:p>
    <w:p w:rsidR="00654FE2" w:rsidRPr="00BE78CA" w:rsidRDefault="001B5E23" w:rsidP="00654FE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4</w:t>
      </w:r>
      <w:r w:rsidR="00654FE2" w:rsidRPr="00BE78CA">
        <w:rPr>
          <w:rFonts w:ascii="华文楷体" w:eastAsia="华文楷体" w:hAnsi="华文楷体" w:hint="eastAsia"/>
          <w:sz w:val="32"/>
          <w:szCs w:val="32"/>
        </w:rPr>
        <w:t>、其他事项</w:t>
      </w:r>
    </w:p>
    <w:p w:rsidR="00654FE2" w:rsidRDefault="00654FE2" w:rsidP="00654FE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.</w:t>
      </w:r>
      <w:r w:rsidR="004B21AE" w:rsidRPr="00BE78CA">
        <w:rPr>
          <w:rFonts w:ascii="华文楷体" w:eastAsia="华文楷体" w:hAnsi="华文楷体" w:hint="eastAsia"/>
          <w:sz w:val="32"/>
          <w:szCs w:val="32"/>
        </w:rPr>
        <w:t xml:space="preserve"> </w:t>
      </w:r>
      <w:r>
        <w:rPr>
          <w:rFonts w:ascii="华文楷体" w:eastAsia="华文楷体" w:hAnsi="华文楷体" w:hint="eastAsia"/>
          <w:sz w:val="32"/>
          <w:szCs w:val="32"/>
        </w:rPr>
        <w:t>门诊特殊病种、门诊慢性病种及住院的补助待遇，在就医结算时已经享受，不再核销。</w:t>
      </w:r>
    </w:p>
    <w:p w:rsidR="00654FE2" w:rsidRPr="008D2E2E" w:rsidRDefault="00654FE2" w:rsidP="00654FE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:rsidR="00AE7CD2" w:rsidRDefault="00AE7CD2" w:rsidP="00AE7CD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:rsidR="00AE7CD2" w:rsidRDefault="00AE7CD2" w:rsidP="00AE7CD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:rsidR="00AE7CD2" w:rsidRDefault="00AE7CD2" w:rsidP="00AE7CD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:rsidR="00AE7CD2" w:rsidRDefault="00AE7CD2" w:rsidP="00AE7CD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:rsidR="00AE7CD2" w:rsidRDefault="00AE7CD2" w:rsidP="00AE7CD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</w:p>
    <w:p w:rsidR="00AE7CD2" w:rsidRDefault="00AE7CD2" w:rsidP="00AE7CD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 xml:space="preserve">                                  医疗办公室</w:t>
      </w:r>
    </w:p>
    <w:p w:rsidR="00AE7CD2" w:rsidRPr="00AE7CD2" w:rsidRDefault="00AE7CD2" w:rsidP="00AE7CD2">
      <w:pPr>
        <w:spacing w:line="50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 xml:space="preserve">                                    29608</w:t>
      </w:r>
      <w:r w:rsidR="00B774F4">
        <w:rPr>
          <w:rFonts w:ascii="华文楷体" w:eastAsia="华文楷体" w:hAnsi="华文楷体" w:hint="eastAsia"/>
          <w:sz w:val="32"/>
          <w:szCs w:val="32"/>
        </w:rPr>
        <w:t>8</w:t>
      </w:r>
      <w:r>
        <w:rPr>
          <w:rFonts w:ascii="华文楷体" w:eastAsia="华文楷体" w:hAnsi="华文楷体" w:hint="eastAsia"/>
          <w:sz w:val="32"/>
          <w:szCs w:val="32"/>
        </w:rPr>
        <w:t>6</w:t>
      </w:r>
    </w:p>
    <w:p w:rsidR="00654FE2" w:rsidRPr="00BE78CA" w:rsidRDefault="00654FE2" w:rsidP="00EE2E0D">
      <w:pPr>
        <w:spacing w:line="500" w:lineRule="exact"/>
        <w:rPr>
          <w:rFonts w:ascii="华文楷体" w:eastAsia="华文楷体" w:hAnsi="华文楷体"/>
          <w:sz w:val="32"/>
          <w:szCs w:val="32"/>
        </w:rPr>
      </w:pPr>
    </w:p>
    <w:sectPr w:rsidR="00654FE2" w:rsidRPr="00BE78CA" w:rsidSect="00650246">
      <w:headerReference w:type="default" r:id="rId7"/>
      <w:pgSz w:w="11906" w:h="16838"/>
      <w:pgMar w:top="907" w:right="1361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4F" w:rsidRDefault="00FE2C4F" w:rsidP="00654FE2">
      <w:r>
        <w:separator/>
      </w:r>
    </w:p>
  </w:endnote>
  <w:endnote w:type="continuationSeparator" w:id="0">
    <w:p w:rsidR="00FE2C4F" w:rsidRDefault="00FE2C4F" w:rsidP="0065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4F" w:rsidRDefault="00FE2C4F" w:rsidP="00654FE2">
      <w:r>
        <w:separator/>
      </w:r>
    </w:p>
  </w:footnote>
  <w:footnote w:type="continuationSeparator" w:id="0">
    <w:p w:rsidR="00FE2C4F" w:rsidRDefault="00FE2C4F" w:rsidP="00654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C6" w:rsidRDefault="00FE2C4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FE2"/>
    <w:rsid w:val="001464E4"/>
    <w:rsid w:val="001621EC"/>
    <w:rsid w:val="001B5E23"/>
    <w:rsid w:val="001C73EA"/>
    <w:rsid w:val="00405A5B"/>
    <w:rsid w:val="004B21AE"/>
    <w:rsid w:val="006239A7"/>
    <w:rsid w:val="00654FE2"/>
    <w:rsid w:val="007B4514"/>
    <w:rsid w:val="00800295"/>
    <w:rsid w:val="00AE7CD2"/>
    <w:rsid w:val="00B774F4"/>
    <w:rsid w:val="00BD0F0B"/>
    <w:rsid w:val="00D11027"/>
    <w:rsid w:val="00D42FA6"/>
    <w:rsid w:val="00EE2E0D"/>
    <w:rsid w:val="00F54F76"/>
    <w:rsid w:val="00FE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4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54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FE2"/>
    <w:rPr>
      <w:sz w:val="18"/>
      <w:szCs w:val="18"/>
    </w:rPr>
  </w:style>
  <w:style w:type="paragraph" w:styleId="a5">
    <w:name w:val="List Paragraph"/>
    <w:basedOn w:val="a"/>
    <w:uiPriority w:val="34"/>
    <w:qFormat/>
    <w:rsid w:val="00654FE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654FE2"/>
    <w:rPr>
      <w:color w:val="0000FF"/>
      <w:u w:val="single"/>
    </w:rPr>
  </w:style>
  <w:style w:type="table" w:styleId="a7">
    <w:name w:val="Table Grid"/>
    <w:basedOn w:val="a1"/>
    <w:uiPriority w:val="59"/>
    <w:rsid w:val="00654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641D-B0BF-419F-80A3-280D1171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ybk1</dc:creator>
  <cp:keywords/>
  <dc:description/>
  <cp:lastModifiedBy>ybk1</cp:lastModifiedBy>
  <cp:revision>7</cp:revision>
  <dcterms:created xsi:type="dcterms:W3CDTF">2019-05-13T00:58:00Z</dcterms:created>
  <dcterms:modified xsi:type="dcterms:W3CDTF">2019-05-13T03:40:00Z</dcterms:modified>
</cp:coreProperties>
</file>